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6" w:rsidRPr="00404726" w:rsidRDefault="00404726" w:rsidP="004047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Факультет:  Философия және саясаттану  </w:t>
      </w:r>
    </w:p>
    <w:p w:rsidR="00404726" w:rsidRPr="00404726" w:rsidRDefault="00404726" w:rsidP="004047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b/>
          <w:sz w:val="24"/>
          <w:szCs w:val="24"/>
          <w:lang w:val="kk-KZ"/>
        </w:rPr>
        <w:t>Кафедра:  педагогика және білім беру менеджменті</w:t>
      </w:r>
    </w:p>
    <w:p w:rsidR="00000000" w:rsidRPr="00404726" w:rsidRDefault="00404726" w:rsidP="004047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40472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04726">
        <w:rPr>
          <w:rFonts w:ascii="Times New Roman" w:hAnsi="Times New Roman" w:cs="Times New Roman"/>
          <w:b/>
          <w:sz w:val="24"/>
          <w:szCs w:val="24"/>
        </w:rPr>
        <w:t xml:space="preserve">әннің оқу-әдістемелік қамтамасыз </w:t>
      </w:r>
      <w:proofErr w:type="spellStart"/>
      <w:r w:rsidRPr="00404726">
        <w:rPr>
          <w:rFonts w:ascii="Times New Roman" w:hAnsi="Times New Roman" w:cs="Times New Roman"/>
          <w:b/>
          <w:sz w:val="24"/>
          <w:szCs w:val="24"/>
        </w:rPr>
        <w:t>ету</w:t>
      </w:r>
      <w:proofErr w:type="spellEnd"/>
      <w:r w:rsidRPr="00404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726">
        <w:rPr>
          <w:rFonts w:ascii="Times New Roman" w:hAnsi="Times New Roman" w:cs="Times New Roman"/>
          <w:b/>
          <w:sz w:val="24"/>
          <w:szCs w:val="24"/>
        </w:rPr>
        <w:t>картасы</w:t>
      </w:r>
      <w:proofErr w:type="spellEnd"/>
    </w:p>
    <w:p w:rsidR="00404726" w:rsidRPr="008637B0" w:rsidRDefault="00404726" w:rsidP="004047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37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«Педагогикалық зерттеулердің әдіснамасы және әдістері», </w:t>
      </w:r>
      <w:r w:rsidRPr="008637B0">
        <w:rPr>
          <w:b/>
        </w:rPr>
        <w:t xml:space="preserve"> </w:t>
      </w:r>
      <w:r w:rsidRPr="008637B0">
        <w:rPr>
          <w:rFonts w:ascii="Times New Roman" w:hAnsi="Times New Roman" w:cs="Times New Roman"/>
          <w:b/>
          <w:sz w:val="24"/>
          <w:szCs w:val="24"/>
          <w:lang w:val="kk-KZ"/>
        </w:rPr>
        <w:t>2018-2019 оқу жылы,</w:t>
      </w:r>
    </w:p>
    <w:p w:rsidR="00404726" w:rsidRDefault="00404726" w:rsidP="0040472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5В010300 - Педагогика және психология</w:t>
      </w:r>
      <w:r>
        <w:rPr>
          <w:rFonts w:ascii="Times New Roman" w:hAnsi="Times New Roman" w:cs="Times New Roman"/>
          <w:sz w:val="24"/>
          <w:szCs w:val="24"/>
          <w:lang w:val="kk-KZ"/>
        </w:rPr>
        <w:t>, 3 курс, студенттер саны-14</w:t>
      </w:r>
    </w:p>
    <w:p w:rsidR="00404726" w:rsidRDefault="00404726" w:rsidP="0040472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кітап фонды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негізгі әдебиеттер</w:t>
      </w:r>
    </w:p>
    <w:p w:rsidR="00404726" w:rsidRPr="00404726" w:rsidRDefault="00404726" w:rsidP="00404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АхметоваГ.К., Исаева З.А., Әлқожаева Н.С.</w:t>
      </w:r>
      <w:r w:rsidRPr="00404726">
        <w:t xml:space="preserve">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Педагогика. 2006, 1000 экз.</w:t>
      </w:r>
    </w:p>
    <w:p w:rsidR="00404726" w:rsidRDefault="00404726" w:rsidP="00404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Таубаева, Шәркүл Таубайқызы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 xml:space="preserve"> Мұғалімнің зерттеушілік мәдениеті-оның педагогикалық жаңалықтарды меңгеру құралы арнаулы курсының бағдарламасы.</w:t>
      </w:r>
      <w:r>
        <w:rPr>
          <w:rFonts w:ascii="Times New Roman" w:hAnsi="Times New Roman" w:cs="Times New Roman"/>
          <w:sz w:val="24"/>
          <w:szCs w:val="24"/>
          <w:lang w:val="kk-KZ"/>
        </w:rPr>
        <w:t>2000ж,3 экз.</w:t>
      </w:r>
    </w:p>
    <w:p w:rsidR="00404726" w:rsidRDefault="00404726" w:rsidP="00404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Таубаева Ш.Т.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Методология и методика педагогического исследования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04726">
        <w:t xml:space="preserve">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2011</w:t>
      </w:r>
      <w:r>
        <w:rPr>
          <w:rFonts w:ascii="Times New Roman" w:hAnsi="Times New Roman" w:cs="Times New Roman"/>
          <w:sz w:val="24"/>
          <w:szCs w:val="24"/>
          <w:lang w:val="kk-KZ"/>
        </w:rPr>
        <w:t>, 2 экз.</w:t>
      </w:r>
    </w:p>
    <w:p w:rsidR="00404726" w:rsidRDefault="00404726" w:rsidP="00404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Таубаева Ш.Т.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Педагогика әдіснамасы.</w:t>
      </w:r>
      <w:r>
        <w:rPr>
          <w:rFonts w:ascii="Times New Roman" w:hAnsi="Times New Roman" w:cs="Times New Roman"/>
          <w:sz w:val="24"/>
          <w:szCs w:val="24"/>
          <w:lang w:val="kk-KZ"/>
        </w:rPr>
        <w:t>,2013,228экз.</w:t>
      </w:r>
    </w:p>
    <w:p w:rsidR="00404726" w:rsidRDefault="00404726" w:rsidP="00404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04726">
        <w:rPr>
          <w:rFonts w:ascii="Times New Roman" w:hAnsi="Times New Roman" w:cs="Times New Roman"/>
          <w:sz w:val="24"/>
          <w:szCs w:val="24"/>
          <w:lang w:val="kk-KZ"/>
        </w:rPr>
        <w:t>Таубаева Ш.Т.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04726">
        <w:rPr>
          <w:rFonts w:ascii="Times New Roman" w:hAnsi="Times New Roman" w:cs="Times New Roman"/>
          <w:sz w:val="24"/>
          <w:szCs w:val="24"/>
          <w:lang w:val="kk-KZ"/>
        </w:rPr>
        <w:t>Исследовательская культура учителя: методология, теория и практика формирования.-</w:t>
      </w:r>
      <w:r>
        <w:rPr>
          <w:rFonts w:ascii="Times New Roman" w:hAnsi="Times New Roman" w:cs="Times New Roman"/>
          <w:sz w:val="24"/>
          <w:szCs w:val="24"/>
          <w:lang w:val="kk-KZ"/>
        </w:rPr>
        <w:t>2000г.,1 экз.</w:t>
      </w:r>
    </w:p>
    <w:p w:rsidR="00404726" w:rsidRPr="00404726" w:rsidRDefault="00404726" w:rsidP="0040472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4726" w:rsidRPr="00404726" w:rsidSect="00404726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4B30"/>
    <w:multiLevelType w:val="hybridMultilevel"/>
    <w:tmpl w:val="3EBE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404726"/>
    <w:rsid w:val="00404726"/>
    <w:rsid w:val="0086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2018-12-30T19:50:00Z</dcterms:created>
  <dcterms:modified xsi:type="dcterms:W3CDTF">2018-12-30T19:50:00Z</dcterms:modified>
</cp:coreProperties>
</file>